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A472" w14:textId="77777777" w:rsidR="00C92DB6" w:rsidRDefault="00C92DB6" w:rsidP="00C92DB6">
      <w:pPr>
        <w:pStyle w:val="m3571320654445482087msolistparagraph"/>
      </w:pPr>
      <w:r w:rsidRPr="00C92DB6">
        <w:rPr>
          <w:b/>
          <w:bCs/>
        </w:rPr>
        <w:t>WWSET Report to WW Trust Board 29</w:t>
      </w:r>
      <w:r w:rsidRPr="00C92DB6">
        <w:rPr>
          <w:b/>
          <w:bCs/>
          <w:vertAlign w:val="superscript"/>
        </w:rPr>
        <w:t>th</w:t>
      </w:r>
      <w:r w:rsidRPr="00C92DB6">
        <w:rPr>
          <w:b/>
          <w:bCs/>
        </w:rPr>
        <w:t xml:space="preserve"> April 2021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Mark Fawkes now employed as Head of Fundraising &amp; Communications – works 2 days for WWFC and 3 days for </w:t>
      </w:r>
      <w:proofErr w:type="gramStart"/>
      <w:r>
        <w:rPr>
          <w:color w:val="1F497D"/>
        </w:rPr>
        <w:t>WWSET</w:t>
      </w:r>
      <w:proofErr w:type="gramEnd"/>
    </w:p>
    <w:p w14:paraId="520689B2" w14:textId="77777777" w:rsidR="00C92DB6" w:rsidRDefault="00C92DB6" w:rsidP="00C92DB6">
      <w:pPr>
        <w:pStyle w:val="m3571320654445482087msolistparagraph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Penny McLain-Smith begun in post as Education Assistant as part of the fully funded Kickstart scheme which seeks to unemployment of those aged 16-24. Zulaikha Bi beginning in post of Office Administrator on 17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May.</w:t>
      </w:r>
    </w:p>
    <w:p w14:paraId="5FDD5B29" w14:textId="77777777" w:rsidR="00C92DB6" w:rsidRDefault="00C92DB6" w:rsidP="00C92DB6">
      <w:pPr>
        <w:pStyle w:val="m3571320654445482087msolistparagraph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Sport England funding achieved to deliver new Walking Football sessions that specifically target those living with long term health conditions. Sessions due to begin late May but </w:t>
      </w:r>
      <w:proofErr w:type="gramStart"/>
      <w:r>
        <w:rPr>
          <w:color w:val="1F497D"/>
        </w:rPr>
        <w:t>as yet</w:t>
      </w:r>
      <w:proofErr w:type="gramEnd"/>
      <w:r>
        <w:rPr>
          <w:color w:val="1F497D"/>
        </w:rPr>
        <w:t xml:space="preserve"> advertising hasn’t gone live.</w:t>
      </w:r>
    </w:p>
    <w:p w14:paraId="49FF2A81" w14:textId="04C6B02B" w:rsidR="00C92DB6" w:rsidRDefault="00C92DB6" w:rsidP="00C92DB6">
      <w:pPr>
        <w:pStyle w:val="m3571320654445482087msolistparagraph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Starting to have conversations around the design of a new </w:t>
      </w:r>
      <w:r>
        <w:rPr>
          <w:color w:val="1F497D"/>
        </w:rPr>
        <w:t>3-year</w:t>
      </w:r>
      <w:r>
        <w:rPr>
          <w:color w:val="1F497D"/>
        </w:rPr>
        <w:t xml:space="preserve"> strategy which will come into effect from Aug 2021. Note that we will be undertaking a full consultation process which WWT will be invited to participate in.</w:t>
      </w:r>
    </w:p>
    <w:p w14:paraId="5D0E854E" w14:textId="77777777" w:rsidR="00C92DB6" w:rsidRDefault="00C92DB6" w:rsidP="00C92DB6">
      <w:pPr>
        <w:pStyle w:val="m3571320654445482087msolistparagraph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Proposed partnership with Henley College to run a football and education course is progressing well and we hope to have contracts signed sometime next week.</w:t>
      </w:r>
    </w:p>
    <w:p w14:paraId="111CF780" w14:textId="77777777" w:rsidR="00C92DB6" w:rsidRDefault="00C92DB6" w:rsidP="00C92DB6">
      <w:pPr>
        <w:pStyle w:val="m3571320654445482087msolistparagraph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Monthly newsletters now being issued by WWSET – hopefully WWT members are in receipt but if </w:t>
      </w:r>
      <w:proofErr w:type="gramStart"/>
      <w:r>
        <w:rPr>
          <w:color w:val="1F497D"/>
        </w:rPr>
        <w:t>not</w:t>
      </w:r>
      <w:proofErr w:type="gramEnd"/>
      <w:r>
        <w:rPr>
          <w:color w:val="1F497D"/>
        </w:rPr>
        <w:t xml:space="preserve"> you can add name to recipient list using the link on the contact us page of our website.</w:t>
      </w:r>
    </w:p>
    <w:p w14:paraId="1F4FAE23" w14:textId="77777777" w:rsidR="00C92DB6" w:rsidRDefault="00C92DB6" w:rsidP="00C92DB6">
      <w:pPr>
        <w:pStyle w:val="m3571320654445482087msolistparagraph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Currently exploring some funded opportunities to deliver targeted employability project to kids in care and physical activity project to females over the summer period but not yet confirmed.</w:t>
      </w:r>
    </w:p>
    <w:p w14:paraId="4ED836E0" w14:textId="22972C13" w:rsidR="00C92DB6" w:rsidRDefault="00C92DB6" w:rsidP="00C92DB6">
      <w:pPr>
        <w:pStyle w:val="m3571320654445482087msolistparagraph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Next Fit Fans course advertising going live imminently – keep eyes </w:t>
      </w:r>
      <w:r>
        <w:rPr>
          <w:color w:val="1F497D"/>
        </w:rPr>
        <w:t>peeled.</w:t>
      </w:r>
      <w:r>
        <w:rPr>
          <w:color w:val="1F497D"/>
        </w:rPr>
        <w:t> </w:t>
      </w:r>
    </w:p>
    <w:p w14:paraId="57BE1820" w14:textId="77777777" w:rsidR="00C92DB6" w:rsidRDefault="00C92DB6" w:rsidP="00C92DB6">
      <w:pPr>
        <w:spacing w:before="100" w:beforeAutospacing="1" w:after="100" w:afterAutospacing="1"/>
      </w:pPr>
      <w:r>
        <w:rPr>
          <w:color w:val="1F497D"/>
        </w:rPr>
        <w:t> </w:t>
      </w:r>
    </w:p>
    <w:p w14:paraId="20A69D4D" w14:textId="32B05AEB" w:rsidR="00EB6AFD" w:rsidRPr="00C92DB6" w:rsidRDefault="00EB6AFD" w:rsidP="00C92DB6">
      <w:pPr>
        <w:rPr>
          <w:b/>
          <w:bCs/>
        </w:rPr>
      </w:pPr>
    </w:p>
    <w:sectPr w:rsidR="00EB6AFD" w:rsidRPr="00C92DB6" w:rsidSect="0019666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B6"/>
    <w:rsid w:val="0019666F"/>
    <w:rsid w:val="00C92DB6"/>
    <w:rsid w:val="00E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3824"/>
  <w15:chartTrackingRefBased/>
  <w15:docId w15:val="{2567CE30-0D01-4280-8854-7335FB7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B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571320654445482087msolistparagraph">
    <w:name w:val="m_3571320654445482087msolistparagraph"/>
    <w:basedOn w:val="Normal"/>
    <w:rsid w:val="00C92D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Cecil</dc:creator>
  <cp:keywords/>
  <dc:description/>
  <cp:lastModifiedBy>Alan Cecil</cp:lastModifiedBy>
  <cp:revision>1</cp:revision>
  <dcterms:created xsi:type="dcterms:W3CDTF">2021-04-29T20:44:00Z</dcterms:created>
  <dcterms:modified xsi:type="dcterms:W3CDTF">2021-04-29T20:45:00Z</dcterms:modified>
</cp:coreProperties>
</file>