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DCCF" w14:textId="23B779D6" w:rsidR="00CB0649" w:rsidRDefault="00664BAD" w:rsidP="00664BAD">
      <w:pPr>
        <w:jc w:val="center"/>
        <w:rPr>
          <w:b/>
          <w:bCs/>
          <w:sz w:val="24"/>
          <w:szCs w:val="24"/>
          <w:u w:val="single"/>
        </w:rPr>
      </w:pPr>
      <w:r w:rsidRPr="00664BAD">
        <w:rPr>
          <w:b/>
          <w:bCs/>
          <w:sz w:val="24"/>
          <w:szCs w:val="24"/>
          <w:u w:val="single"/>
        </w:rPr>
        <w:t>WWW Trust Board Report May 2021</w:t>
      </w:r>
    </w:p>
    <w:p w14:paraId="50C9C6CE" w14:textId="67DCB249" w:rsidR="00664BAD" w:rsidRDefault="00664BAD" w:rsidP="00664BAD">
      <w:pPr>
        <w:jc w:val="center"/>
        <w:rPr>
          <w:b/>
          <w:bCs/>
          <w:sz w:val="24"/>
          <w:szCs w:val="24"/>
          <w:u w:val="single"/>
        </w:rPr>
      </w:pPr>
    </w:p>
    <w:p w14:paraId="18B0987A" w14:textId="5D5B4561" w:rsidR="00664BAD" w:rsidRDefault="00664BAD" w:rsidP="00664BAD">
      <w:pPr>
        <w:rPr>
          <w:sz w:val="24"/>
          <w:szCs w:val="24"/>
        </w:rPr>
      </w:pPr>
      <w:r>
        <w:rPr>
          <w:sz w:val="24"/>
          <w:szCs w:val="24"/>
        </w:rPr>
        <w:t>A resolution to change the name of WWLFC to WWW was adopted at the Management meeting on 12</w:t>
      </w:r>
      <w:r w:rsidRPr="00664B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 This resolution had the full support of the players, managers and coaches.</w:t>
      </w:r>
    </w:p>
    <w:p w14:paraId="11817E92" w14:textId="0B411414" w:rsidR="00664BAD" w:rsidRDefault="00664BAD" w:rsidP="00664BAD">
      <w:pPr>
        <w:rPr>
          <w:sz w:val="24"/>
          <w:szCs w:val="24"/>
        </w:rPr>
      </w:pPr>
      <w:r>
        <w:rPr>
          <w:sz w:val="24"/>
          <w:szCs w:val="24"/>
        </w:rPr>
        <w:t>The U18s continued their recent run of good form with a 1-0 victory against Chesham United and are now 3</w:t>
      </w:r>
      <w:r w:rsidRPr="00664B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the League.</w:t>
      </w:r>
    </w:p>
    <w:p w14:paraId="5AABF8EA" w14:textId="2974E33B" w:rsidR="00664BAD" w:rsidRDefault="00664BAD" w:rsidP="00664BAD">
      <w:pPr>
        <w:rPr>
          <w:sz w:val="24"/>
          <w:szCs w:val="24"/>
        </w:rPr>
      </w:pPr>
      <w:r>
        <w:rPr>
          <w:sz w:val="24"/>
          <w:szCs w:val="24"/>
        </w:rPr>
        <w:t>The plan for next season is to have three teams, 1</w:t>
      </w:r>
      <w:r w:rsidRPr="00664B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Team, Reserve/B team and under 18s.</w:t>
      </w:r>
    </w:p>
    <w:p w14:paraId="043E1EFC" w14:textId="2098595B" w:rsidR="00664BAD" w:rsidRDefault="00664BAD" w:rsidP="00664BAD">
      <w:pPr>
        <w:rPr>
          <w:sz w:val="24"/>
          <w:szCs w:val="24"/>
        </w:rPr>
      </w:pPr>
      <w:r>
        <w:rPr>
          <w:sz w:val="24"/>
          <w:szCs w:val="24"/>
        </w:rPr>
        <w:t>An open day is scheduled at Bisham Abbey for first week of July and this will be the focal point for recruitment for next season.</w:t>
      </w:r>
    </w:p>
    <w:p w14:paraId="0FA8C251" w14:textId="4E43E828" w:rsidR="00664BAD" w:rsidRDefault="00664BAD" w:rsidP="00664BAD">
      <w:pPr>
        <w:rPr>
          <w:sz w:val="24"/>
          <w:szCs w:val="24"/>
        </w:rPr>
      </w:pPr>
      <w:r>
        <w:rPr>
          <w:sz w:val="24"/>
          <w:szCs w:val="24"/>
        </w:rPr>
        <w:t>A detailed review of sponsorship plans for 2021/22</w:t>
      </w:r>
      <w:r w:rsidR="00975E42">
        <w:rPr>
          <w:sz w:val="24"/>
          <w:szCs w:val="24"/>
        </w:rPr>
        <w:t xml:space="preserve"> and first cast of budgets will take place at a meeting in early June.</w:t>
      </w:r>
    </w:p>
    <w:p w14:paraId="42C3C621" w14:textId="42928C0E" w:rsidR="00975E42" w:rsidRDefault="00975E42" w:rsidP="00664BAD">
      <w:pPr>
        <w:rPr>
          <w:sz w:val="24"/>
          <w:szCs w:val="24"/>
        </w:rPr>
      </w:pPr>
      <w:r>
        <w:rPr>
          <w:sz w:val="24"/>
          <w:szCs w:val="24"/>
        </w:rPr>
        <w:t>WWFC safeguarding review by the EFL took place on Tuesday 18</w:t>
      </w:r>
      <w:r w:rsidRPr="00975E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 Everything, including the WWW elements was successful.</w:t>
      </w:r>
    </w:p>
    <w:p w14:paraId="0B13BFB8" w14:textId="48BEC330" w:rsidR="00975E42" w:rsidRDefault="00975E42" w:rsidP="00664BAD">
      <w:pPr>
        <w:rPr>
          <w:sz w:val="24"/>
          <w:szCs w:val="24"/>
        </w:rPr>
      </w:pPr>
      <w:r>
        <w:rPr>
          <w:sz w:val="24"/>
          <w:szCs w:val="24"/>
        </w:rPr>
        <w:t>Farida Dean has agreed to become the Administrative Officer for WWW and is currently doing a handover with Emma Newbury.</w:t>
      </w:r>
    </w:p>
    <w:p w14:paraId="7DBFF9B7" w14:textId="48DBD312" w:rsidR="00975E42" w:rsidRDefault="00975E42" w:rsidP="00664BAD">
      <w:pPr>
        <w:rPr>
          <w:sz w:val="24"/>
          <w:szCs w:val="24"/>
        </w:rPr>
      </w:pPr>
    </w:p>
    <w:p w14:paraId="343D4177" w14:textId="614A8A0D" w:rsidR="00975E42" w:rsidRDefault="00975E42" w:rsidP="00664BA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975E42">
        <w:rPr>
          <w:sz w:val="24"/>
          <w:szCs w:val="24"/>
        </w:rPr>
        <w:t xml:space="preserve">igel </w:t>
      </w:r>
      <w:r>
        <w:rPr>
          <w:sz w:val="24"/>
          <w:szCs w:val="24"/>
        </w:rPr>
        <w:t>K</w:t>
      </w:r>
      <w:r w:rsidRPr="00975E42">
        <w:rPr>
          <w:sz w:val="24"/>
          <w:szCs w:val="24"/>
        </w:rPr>
        <w:t>ingston</w:t>
      </w:r>
    </w:p>
    <w:p w14:paraId="039EEC2B" w14:textId="4BBD91E3" w:rsidR="00975E42" w:rsidRPr="00664BAD" w:rsidRDefault="00975E42" w:rsidP="00664BAD">
      <w:pPr>
        <w:rPr>
          <w:sz w:val="24"/>
          <w:szCs w:val="24"/>
        </w:rPr>
      </w:pPr>
      <w:r>
        <w:rPr>
          <w:sz w:val="24"/>
          <w:szCs w:val="24"/>
        </w:rPr>
        <w:t>20.5.21</w:t>
      </w:r>
    </w:p>
    <w:sectPr w:rsidR="00975E42" w:rsidRPr="0066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68"/>
    <w:rsid w:val="001A7130"/>
    <w:rsid w:val="001E4868"/>
    <w:rsid w:val="00664BAD"/>
    <w:rsid w:val="00975E42"/>
    <w:rsid w:val="00C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1ED9"/>
  <w15:chartTrackingRefBased/>
  <w15:docId w15:val="{5EC36521-CBA9-45AD-96B0-70EC32D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kingston</dc:creator>
  <cp:keywords/>
  <dc:description/>
  <cp:lastModifiedBy>nigel kingston</cp:lastModifiedBy>
  <cp:revision>2</cp:revision>
  <dcterms:created xsi:type="dcterms:W3CDTF">2021-05-20T09:30:00Z</dcterms:created>
  <dcterms:modified xsi:type="dcterms:W3CDTF">2021-05-20T09:47:00Z</dcterms:modified>
</cp:coreProperties>
</file>