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75D2" w14:textId="5D7676A3" w:rsidR="003C6D65" w:rsidRPr="004C3358" w:rsidRDefault="002D7AB3" w:rsidP="002D7AB3">
      <w:pPr>
        <w:keepNext/>
        <w:spacing w:after="0" w:line="240" w:lineRule="auto"/>
        <w:jc w:val="center"/>
        <w:outlineLvl w:val="0"/>
        <w:rPr>
          <w:rFonts w:ascii="Arial" w:eastAsia="Times New Roman" w:hAnsi="Arial" w:cs="Arial"/>
          <w:b/>
          <w:bCs/>
          <w:szCs w:val="24"/>
          <w:u w:val="single"/>
        </w:rPr>
      </w:pPr>
      <w:r w:rsidRPr="004C3358">
        <w:rPr>
          <w:rFonts w:ascii="Arial" w:eastAsia="Times New Roman" w:hAnsi="Arial" w:cs="Arial"/>
          <w:b/>
          <w:bCs/>
          <w:szCs w:val="24"/>
          <w:u w:val="single"/>
        </w:rPr>
        <w:t>Alan Cecil</w:t>
      </w:r>
    </w:p>
    <w:p w14:paraId="6B31C503" w14:textId="77777777" w:rsidR="004C3358" w:rsidRDefault="004C3358" w:rsidP="003C6D65">
      <w:pPr>
        <w:rPr>
          <w:rFonts w:ascii="Arial" w:eastAsia="Calibri" w:hAnsi="Arial" w:cs="Arial"/>
          <w:b/>
          <w:bCs/>
          <w:u w:val="single"/>
        </w:rPr>
      </w:pPr>
    </w:p>
    <w:p w14:paraId="7DDAE183" w14:textId="15AB6441" w:rsidR="003C6D65" w:rsidRPr="001C5CDD" w:rsidRDefault="002D7AB3" w:rsidP="003C6D65">
      <w:pPr>
        <w:rPr>
          <w:rFonts w:ascii="Arial" w:eastAsia="Calibri" w:hAnsi="Arial" w:cs="Arial"/>
          <w:b/>
          <w:bCs/>
          <w:u w:val="single"/>
        </w:rPr>
      </w:pPr>
      <w:r>
        <w:rPr>
          <w:rFonts w:ascii="Arial" w:eastAsia="Calibri" w:hAnsi="Arial" w:cs="Arial"/>
          <w:b/>
          <w:bCs/>
          <w:u w:val="single"/>
        </w:rPr>
        <w:br/>
      </w:r>
      <w:r w:rsidR="003C6D65" w:rsidRPr="001C5CDD">
        <w:rPr>
          <w:rFonts w:ascii="Arial" w:eastAsia="Calibri" w:hAnsi="Arial" w:cs="Arial"/>
          <w:b/>
          <w:bCs/>
          <w:u w:val="single"/>
        </w:rPr>
        <w:t>Election Address</w:t>
      </w:r>
    </w:p>
    <w:p w14:paraId="510A51E7" w14:textId="77777777" w:rsidR="003C6D65" w:rsidRDefault="003C6D65" w:rsidP="003C6D65">
      <w:pPr>
        <w:spacing w:after="0" w:line="240" w:lineRule="auto"/>
        <w:rPr>
          <w:rFonts w:ascii="Arial" w:eastAsia="Times New Roman" w:hAnsi="Arial" w:cs="Arial"/>
          <w:szCs w:val="24"/>
        </w:rPr>
      </w:pPr>
      <w:r w:rsidRPr="001C5CDD">
        <w:rPr>
          <w:rFonts w:ascii="Arial" w:eastAsia="Times New Roman" w:hAnsi="Arial" w:cs="Arial"/>
          <w:color w:val="0070C0"/>
          <w:szCs w:val="24"/>
        </w:rPr>
        <w:t>Qualifications or experience relevant to Board membership:</w:t>
      </w:r>
      <w:r w:rsidRPr="00E5481C">
        <w:rPr>
          <w:rFonts w:ascii="Arial" w:eastAsia="Times New Roman" w:hAnsi="Arial" w:cs="Arial"/>
          <w:szCs w:val="24"/>
        </w:rPr>
        <w:t xml:space="preserve"> </w:t>
      </w:r>
    </w:p>
    <w:p w14:paraId="5272F1A6" w14:textId="77777777" w:rsidR="003C6D65" w:rsidRDefault="003C6D65" w:rsidP="00394E40">
      <w:pPr>
        <w:pStyle w:val="EnvelopeReturn"/>
      </w:pPr>
    </w:p>
    <w:p w14:paraId="05DA4E38" w14:textId="58FB42C0" w:rsidR="001C5CDD" w:rsidRDefault="0024755D">
      <w:r>
        <w:t>Accuracy</w:t>
      </w:r>
      <w:r>
        <w:tab/>
      </w:r>
      <w:r>
        <w:tab/>
        <w:t>Accountability</w:t>
      </w:r>
      <w:r>
        <w:tab/>
      </w:r>
      <w:r>
        <w:tab/>
        <w:t>Approachability</w:t>
      </w:r>
      <w:r>
        <w:tab/>
      </w:r>
      <w:r>
        <w:tab/>
        <w:t>Attention to Detail</w:t>
      </w:r>
      <w:r>
        <w:br/>
        <w:t>Confidentiality</w:t>
      </w:r>
      <w:r>
        <w:tab/>
      </w:r>
      <w:r>
        <w:tab/>
        <w:t>Continuity</w:t>
      </w:r>
      <w:r>
        <w:tab/>
      </w:r>
      <w:r>
        <w:tab/>
        <w:t>Commitment</w:t>
      </w:r>
      <w:r>
        <w:tab/>
      </w:r>
      <w:r>
        <w:tab/>
        <w:t>Communication</w:t>
      </w:r>
      <w:r>
        <w:br/>
        <w:t>Customer Service</w:t>
      </w:r>
      <w:r>
        <w:tab/>
        <w:t>Flexibility</w:t>
      </w:r>
      <w:r>
        <w:tab/>
      </w:r>
      <w:r>
        <w:tab/>
        <w:t>Organisation</w:t>
      </w:r>
      <w:r>
        <w:tab/>
      </w:r>
      <w:r>
        <w:tab/>
        <w:t>Reliability</w:t>
      </w:r>
      <w:r>
        <w:tab/>
      </w:r>
    </w:p>
    <w:p w14:paraId="6B08FC3D" w14:textId="3A3CA73A" w:rsidR="0024755D" w:rsidRPr="0024755D" w:rsidRDefault="0024755D" w:rsidP="0024755D">
      <w:r>
        <w:rPr>
          <w:rFonts w:ascii="Arial" w:eastAsia="Times New Roman" w:hAnsi="Arial" w:cs="Arial"/>
          <w:b/>
          <w:bCs/>
          <w:color w:val="0070C0"/>
          <w:szCs w:val="24"/>
        </w:rPr>
        <w:br/>
      </w:r>
      <w:r w:rsidR="001C5CDD" w:rsidRPr="008B4C52">
        <w:rPr>
          <w:rFonts w:ascii="Arial" w:eastAsia="Times New Roman" w:hAnsi="Arial" w:cs="Arial"/>
          <w:b/>
          <w:bCs/>
          <w:color w:val="0070C0"/>
          <w:szCs w:val="24"/>
        </w:rPr>
        <w:t>Additionally</w:t>
      </w:r>
      <w:r w:rsidR="001C5CDD" w:rsidRPr="001C5CDD">
        <w:rPr>
          <w:rFonts w:ascii="Arial" w:eastAsia="Times New Roman" w:hAnsi="Arial" w:cs="Arial"/>
          <w:color w:val="0070C0"/>
          <w:szCs w:val="24"/>
        </w:rPr>
        <w:t xml:space="preserve">, please describe in </w:t>
      </w:r>
      <w:r w:rsidR="001C5CDD" w:rsidRPr="001C5CDD">
        <w:rPr>
          <w:rFonts w:ascii="Arial" w:eastAsia="Times New Roman" w:hAnsi="Arial" w:cs="Arial"/>
          <w:b/>
          <w:bCs/>
          <w:color w:val="0070C0"/>
          <w:szCs w:val="24"/>
        </w:rPr>
        <w:t>not more than 300 words</w:t>
      </w:r>
      <w:r w:rsidR="001C5CDD" w:rsidRPr="001C5CDD">
        <w:rPr>
          <w:rFonts w:ascii="Arial" w:eastAsia="Times New Roman" w:hAnsi="Arial" w:cs="Arial"/>
          <w:color w:val="0070C0"/>
          <w:szCs w:val="24"/>
        </w:rPr>
        <w:t>, what you would bring to the running of the Trust and why members should vote for you.</w:t>
      </w:r>
      <w:r>
        <w:rPr>
          <w:rFonts w:ascii="Arial" w:eastAsia="Times New Roman" w:hAnsi="Arial" w:cs="Arial"/>
          <w:color w:val="0070C0"/>
          <w:szCs w:val="24"/>
        </w:rPr>
        <w:br/>
      </w:r>
      <w:r>
        <w:rPr>
          <w:rFonts w:ascii="Arial" w:eastAsia="Times New Roman" w:hAnsi="Arial" w:cs="Arial"/>
          <w:color w:val="0070C0"/>
          <w:szCs w:val="24"/>
        </w:rPr>
        <w:br/>
      </w:r>
      <w:r w:rsidRPr="0024755D">
        <w:t>I started fundraising for the Trust, to help stabilise the Club, ten years ago and haven’t stopped since.</w:t>
      </w:r>
      <w:r w:rsidRPr="0024755D">
        <w:br/>
      </w:r>
      <w:r w:rsidRPr="0024755D">
        <w:br/>
        <w:t>I ‘project-managed’ both the Chairboys Funders and Community Share Schemes for 8 years maintaining accurate records and confidentiality for those who invested their money.</w:t>
      </w:r>
      <w:r w:rsidRPr="0024755D">
        <w:br/>
      </w:r>
      <w:r w:rsidRPr="0024755D">
        <w:br/>
        <w:t>Since 2015 I have worked well with Finance Director Martyn, recording every payment in and out and reconciling the Trust bank accounts daily, so that he can produce monthly reports and annual accounts. Those payments include members subscriptions for which I have helped chase up outstanding payments resulting in our income rising year after year.</w:t>
      </w:r>
      <w:r w:rsidRPr="0024755D">
        <w:br/>
      </w:r>
      <w:r w:rsidRPr="0024755D">
        <w:br/>
        <w:t>Last year, I discovered a fundraising scheme from my hometown club, which we developed into the Quarters Ball Club Draw. This is expanding monthly and has already raised over £15000 for the Trust after paying out more than £12500 in prizes. As administrator I record every days’ payments, issue ball numbers and resolve queries whilst also receiving over extra 300 emails every month.</w:t>
      </w:r>
      <w:r w:rsidRPr="0024755D">
        <w:br/>
      </w:r>
      <w:r w:rsidRPr="0024755D">
        <w:br/>
        <w:t>Since 2014 I have produced almost all of the Trust’s website articles and issued virtually all its communications via Twitter, Facebook and now Instagram.</w:t>
      </w:r>
      <w:r w:rsidRPr="0024755D">
        <w:br/>
      </w:r>
      <w:r w:rsidRPr="0024755D">
        <w:br/>
        <w:t>As well as publicising our fundraising schemes, I have backed them financially, including donating, and even buying in, items for the memorabilia auctions.</w:t>
      </w:r>
      <w:r w:rsidRPr="0024755D">
        <w:br/>
      </w:r>
      <w:r w:rsidRPr="0024755D">
        <w:br/>
        <w:t>The past year has been difficult for me following a diagnosis of prostate cancer but the treatment I received seems to have worked and it did not interfere with any of my voluntary duties for the Trust.</w:t>
      </w:r>
      <w:r w:rsidRPr="0024755D">
        <w:br/>
        <w:t>I would like to thank so many fans for their support and concern during this time.</w:t>
      </w:r>
      <w:r w:rsidRPr="0024755D">
        <w:br/>
      </w:r>
      <w:r w:rsidRPr="0024755D">
        <w:br/>
        <w:t>I remain willing to freely give up so much of my time for the Trust and to engage with fans on social media and on matchdays. I will continue to speak up and represent the views of our members in Trust Board meetings.</w:t>
      </w:r>
    </w:p>
    <w:p w14:paraId="08AD296E" w14:textId="52C18D98" w:rsidR="001C5CDD" w:rsidRDefault="001C5CDD"/>
    <w:sectPr w:rsidR="001C5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40"/>
    <w:rsid w:val="00031E63"/>
    <w:rsid w:val="001C5CDD"/>
    <w:rsid w:val="0024755D"/>
    <w:rsid w:val="002D7AB3"/>
    <w:rsid w:val="0038009E"/>
    <w:rsid w:val="00394E40"/>
    <w:rsid w:val="003C6D65"/>
    <w:rsid w:val="004C3358"/>
    <w:rsid w:val="008B4C52"/>
    <w:rsid w:val="00C2211D"/>
    <w:rsid w:val="00C51341"/>
    <w:rsid w:val="00CE1CFD"/>
    <w:rsid w:val="00D24FE4"/>
    <w:rsid w:val="00D7450A"/>
    <w:rsid w:val="00E26676"/>
    <w:rsid w:val="00F2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900D"/>
  <w15:chartTrackingRefBased/>
  <w15:docId w15:val="{27178CD8-BDE7-42C9-BAA9-A7B1EB24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40"/>
    <w:pPr>
      <w:spacing w:after="200" w:line="276" w:lineRule="auto"/>
    </w:pPr>
  </w:style>
  <w:style w:type="paragraph" w:styleId="Heading1">
    <w:name w:val="heading 1"/>
    <w:basedOn w:val="Normal"/>
    <w:next w:val="Normal"/>
    <w:link w:val="Heading1Char"/>
    <w:qFormat/>
    <w:rsid w:val="00394E4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E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94E40"/>
    <w:rPr>
      <w:color w:val="0000FF"/>
      <w:u w:val="single"/>
    </w:rPr>
  </w:style>
  <w:style w:type="paragraph" w:styleId="BalloonText">
    <w:name w:val="Balloon Text"/>
    <w:basedOn w:val="Normal"/>
    <w:link w:val="BalloonTextChar"/>
    <w:semiHidden/>
    <w:unhideWhenUsed/>
    <w:rsid w:val="00394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4E40"/>
    <w:rPr>
      <w:rFonts w:ascii="Segoe UI" w:hAnsi="Segoe UI" w:cs="Segoe UI"/>
      <w:sz w:val="18"/>
      <w:szCs w:val="18"/>
    </w:rPr>
  </w:style>
  <w:style w:type="paragraph" w:styleId="EnvelopeReturn">
    <w:name w:val="envelope return"/>
    <w:basedOn w:val="Normal"/>
    <w:unhideWhenUsed/>
    <w:rsid w:val="00394E40"/>
    <w:pPr>
      <w:spacing w:after="0" w:line="240" w:lineRule="auto"/>
    </w:pPr>
    <w:rPr>
      <w:rFonts w:ascii="Arial" w:eastAsia="Times New Roman" w:hAnsi="Arial" w:cs="Arial"/>
      <w:sz w:val="20"/>
      <w:szCs w:val="20"/>
    </w:rPr>
  </w:style>
  <w:style w:type="paragraph" w:styleId="BodyText">
    <w:name w:val="Body Text"/>
    <w:basedOn w:val="Normal"/>
    <w:link w:val="BodyTextChar"/>
    <w:semiHidden/>
    <w:rsid w:val="00394E40"/>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394E40"/>
    <w:rPr>
      <w:rFonts w:ascii="Times New Roman" w:eastAsia="Times New Roman" w:hAnsi="Times New Roman" w:cs="Times New Roman"/>
      <w:szCs w:val="24"/>
    </w:rPr>
  </w:style>
  <w:style w:type="paragraph" w:styleId="BodyText3">
    <w:name w:val="Body Text 3"/>
    <w:basedOn w:val="Normal"/>
    <w:link w:val="BodyText3Char"/>
    <w:semiHidden/>
    <w:rsid w:val="00394E40"/>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semiHidden/>
    <w:rsid w:val="00394E40"/>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3C6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Hector</dc:creator>
  <cp:keywords/>
  <dc:description/>
  <cp:lastModifiedBy>Tony Hector</cp:lastModifiedBy>
  <cp:revision>3</cp:revision>
  <dcterms:created xsi:type="dcterms:W3CDTF">2022-10-31T10:12:00Z</dcterms:created>
  <dcterms:modified xsi:type="dcterms:W3CDTF">2022-10-31T10:16:00Z</dcterms:modified>
</cp:coreProperties>
</file>